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91C" w:rsidRPr="0087791C" w:rsidRDefault="0087791C" w:rsidP="0087791C">
      <w:pPr>
        <w:pStyle w:val="2"/>
        <w:shd w:val="clear" w:color="auto" w:fill="FFFFFF"/>
        <w:spacing w:before="0" w:line="390" w:lineRule="atLeast"/>
        <w:rPr>
          <w:rFonts w:ascii="Arial" w:hAnsi="Arial" w:cs="Arial"/>
          <w:color w:val="333333"/>
          <w:sz w:val="39"/>
          <w:szCs w:val="39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color w:val="333333"/>
          <w:sz w:val="39"/>
          <w:szCs w:val="39"/>
        </w:rPr>
        <w:t>Газета «</w:t>
      </w:r>
      <w:proofErr w:type="spellStart"/>
      <w:proofErr w:type="gramStart"/>
      <w:r w:rsidRPr="0087791C">
        <w:rPr>
          <w:rFonts w:ascii="Arial" w:hAnsi="Arial" w:cs="Arial"/>
          <w:b/>
          <w:bCs/>
          <w:color w:val="333333"/>
          <w:sz w:val="39"/>
          <w:szCs w:val="39"/>
          <w:u w:val="single"/>
        </w:rPr>
        <w:t>Гудок»</w:t>
      </w:r>
      <w:hyperlink r:id="rId5" w:history="1">
        <w:r w:rsidRPr="0087791C">
          <w:rPr>
            <w:rStyle w:val="a3"/>
            <w:rFonts w:ascii="Arial" w:hAnsi="Arial" w:cs="Arial"/>
            <w:color w:val="2B2728"/>
            <w:sz w:val="39"/>
            <w:szCs w:val="39"/>
            <w:bdr w:val="none" w:sz="0" w:space="0" w:color="auto" w:frame="1"/>
          </w:rPr>
          <w:t>Выпуск</w:t>
        </w:r>
        <w:proofErr w:type="spellEnd"/>
        <w:proofErr w:type="gramEnd"/>
        <w:r w:rsidRPr="0087791C">
          <w:rPr>
            <w:rStyle w:val="a3"/>
            <w:rFonts w:ascii="Arial" w:hAnsi="Arial" w:cs="Arial"/>
            <w:color w:val="2B2728"/>
            <w:sz w:val="39"/>
            <w:szCs w:val="39"/>
            <w:bdr w:val="none" w:sz="0" w:space="0" w:color="auto" w:frame="1"/>
          </w:rPr>
          <w:t xml:space="preserve"> № </w:t>
        </w:r>
        <w:r w:rsidRPr="0087791C">
          <w:rPr>
            <w:rStyle w:val="a3"/>
            <w:rFonts w:ascii="Arial" w:hAnsi="Arial" w:cs="Arial"/>
            <w:color w:val="2B2728"/>
            <w:sz w:val="39"/>
            <w:szCs w:val="39"/>
            <w:bdr w:val="none" w:sz="0" w:space="0" w:color="auto" w:frame="1"/>
          </w:rPr>
          <w:t>42</w:t>
        </w:r>
        <w:r w:rsidRPr="0087791C">
          <w:rPr>
            <w:rStyle w:val="a3"/>
            <w:rFonts w:ascii="Arial" w:hAnsi="Arial" w:cs="Arial"/>
            <w:color w:val="2B2728"/>
            <w:sz w:val="39"/>
            <w:szCs w:val="39"/>
            <w:bdr w:val="none" w:sz="0" w:space="0" w:color="auto" w:frame="1"/>
          </w:rPr>
          <w:t xml:space="preserve"> (259</w:t>
        </w:r>
        <w:r w:rsidRPr="0087791C">
          <w:rPr>
            <w:rStyle w:val="a3"/>
            <w:rFonts w:ascii="Arial" w:hAnsi="Arial" w:cs="Arial"/>
            <w:color w:val="2B2728"/>
            <w:sz w:val="39"/>
            <w:szCs w:val="39"/>
            <w:bdr w:val="none" w:sz="0" w:space="0" w:color="auto" w:frame="1"/>
          </w:rPr>
          <w:t>47</w:t>
        </w:r>
        <w:r w:rsidRPr="0087791C">
          <w:rPr>
            <w:rStyle w:val="a3"/>
            <w:rFonts w:ascii="Arial" w:hAnsi="Arial" w:cs="Arial"/>
            <w:color w:val="2B2728"/>
            <w:sz w:val="39"/>
            <w:szCs w:val="39"/>
            <w:bdr w:val="none" w:sz="0" w:space="0" w:color="auto" w:frame="1"/>
          </w:rPr>
          <w:t>)</w:t>
        </w:r>
        <w:r w:rsidRPr="0087791C">
          <w:rPr>
            <w:rStyle w:val="apple-converted-space"/>
            <w:rFonts w:ascii="Arial" w:hAnsi="Arial" w:cs="Arial"/>
            <w:b/>
            <w:bCs/>
            <w:color w:val="2B2728"/>
            <w:sz w:val="39"/>
            <w:szCs w:val="39"/>
            <w:u w:val="single"/>
            <w:bdr w:val="none" w:sz="0" w:space="0" w:color="auto" w:frame="1"/>
          </w:rPr>
          <w:t> </w:t>
        </w:r>
        <w:r w:rsidRPr="0087791C">
          <w:rPr>
            <w:rStyle w:val="apple-converted-space"/>
            <w:rFonts w:ascii="Arial" w:hAnsi="Arial" w:cs="Arial"/>
            <w:b/>
            <w:bCs/>
            <w:color w:val="2B2728"/>
            <w:sz w:val="39"/>
            <w:szCs w:val="39"/>
            <w:u w:val="single"/>
            <w:bdr w:val="none" w:sz="0" w:space="0" w:color="auto" w:frame="1"/>
          </w:rPr>
          <w:t>22</w:t>
        </w:r>
        <w:r w:rsidRPr="0087791C">
          <w:rPr>
            <w:rStyle w:val="a3"/>
            <w:rFonts w:ascii="Arial" w:hAnsi="Arial" w:cs="Arial"/>
            <w:color w:val="2B2728"/>
            <w:sz w:val="39"/>
            <w:szCs w:val="39"/>
            <w:bdr w:val="none" w:sz="0" w:space="0" w:color="auto" w:frame="1"/>
          </w:rPr>
          <w:t>.03.201</w:t>
        </w:r>
      </w:hyperlink>
      <w:r w:rsidRPr="0087791C">
        <w:rPr>
          <w:rStyle w:val="a3"/>
          <w:rFonts w:ascii="Arial" w:hAnsi="Arial" w:cs="Arial"/>
          <w:color w:val="2B2728"/>
          <w:sz w:val="39"/>
          <w:szCs w:val="39"/>
          <w:bdr w:val="none" w:sz="0" w:space="0" w:color="auto" w:frame="1"/>
        </w:rPr>
        <w:t>6</w:t>
      </w:r>
    </w:p>
    <w:p w:rsidR="0087791C" w:rsidRDefault="0087791C" w:rsidP="0087791C">
      <w:pPr>
        <w:shd w:val="clear" w:color="auto" w:fill="FFFFFF"/>
        <w:spacing w:line="245" w:lineRule="atLeast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3FFB3BDD" wp14:editId="24346E52">
            <wp:extent cx="304800" cy="304800"/>
            <wp:effectExtent l="0" t="0" r="0" b="0"/>
            <wp:docPr id="3" name="Рисунок 3" descr="Ауодиоверсия газеты Гудок">
              <a:hlinkClick xmlns:a="http://schemas.openxmlformats.org/drawingml/2006/main" r:id="rId6" tgtFrame="&quot;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уодиоверсия газеты Гудок">
                      <a:hlinkClick r:id="rId6" tgtFrame="&quot;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91C" w:rsidRDefault="0087791C" w:rsidP="0087791C">
      <w:pPr>
        <w:numPr>
          <w:ilvl w:val="0"/>
          <w:numId w:val="1"/>
        </w:numPr>
        <w:shd w:val="clear" w:color="auto" w:fill="FFFFFF"/>
        <w:spacing w:line="245" w:lineRule="atLeast"/>
        <w:ind w:left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7 полоса</w:t>
      </w:r>
    </w:p>
    <w:p w:rsidR="0087791C" w:rsidRDefault="0087791C">
      <w:pPr>
        <w:rPr>
          <w:noProof/>
          <w:lang w:eastAsia="ru-RU"/>
        </w:rPr>
      </w:pPr>
    </w:p>
    <w:p w:rsidR="00131FB4" w:rsidRDefault="0087791C">
      <w:r>
        <w:rPr>
          <w:noProof/>
          <w:lang w:eastAsia="ru-RU"/>
        </w:rPr>
        <w:drawing>
          <wp:inline distT="0" distB="0" distL="0" distR="0">
            <wp:extent cx="4660900" cy="3086100"/>
            <wp:effectExtent l="0" t="0" r="6350" b="0"/>
            <wp:docPr id="1" name="Рисунок 1" descr="http://www.gudok.ru/upload/iblock/979/burevest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udok.ru/upload/iblock/979/burevestni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91C" w:rsidRDefault="0087791C"/>
    <w:p w:rsidR="0087791C" w:rsidRPr="0087791C" w:rsidRDefault="0087791C" w:rsidP="0087791C">
      <w:pPr>
        <w:shd w:val="clear" w:color="auto" w:fill="FFFFFF"/>
        <w:spacing w:before="180" w:after="90" w:line="413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</w:pPr>
      <w:r w:rsidRPr="0087791C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>В доступной форме</w:t>
      </w:r>
    </w:p>
    <w:p w:rsidR="0087791C" w:rsidRPr="0087791C" w:rsidRDefault="0087791C" w:rsidP="0087791C">
      <w:pPr>
        <w:shd w:val="clear" w:color="auto" w:fill="FFFFFF"/>
        <w:spacing w:line="273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87791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 помощью мультфильмов и конкурсов школьникам напомнили о правилах поведения на магистрали.</w:t>
      </w:r>
    </w:p>
    <w:p w:rsidR="0087791C" w:rsidRPr="0087791C" w:rsidRDefault="0087791C" w:rsidP="0087791C">
      <w:pPr>
        <w:shd w:val="clear" w:color="auto" w:fill="FFFFFF"/>
        <w:spacing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779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Учебный центр АО «ППК «</w:t>
      </w:r>
      <w:proofErr w:type="gramStart"/>
      <w:r w:rsidRPr="008779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Черноземье»  принял</w:t>
      </w:r>
      <w:proofErr w:type="gramEnd"/>
      <w:r w:rsidRPr="008779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эстафету в месячнике «Внимание: дети!». Елена Соколова, заместитель начальника учебного центра </w:t>
      </w:r>
      <w:proofErr w:type="gramStart"/>
      <w:r w:rsidRPr="008779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пояснила:  </w:t>
      </w:r>
      <w:r w:rsidRPr="008779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8779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–</w:t>
      </w:r>
      <w:proofErr w:type="gramEnd"/>
      <w:r w:rsidRPr="008779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Мероприятия, направленные на профилактику детского травматизма, стали у нас традиционными. Сотрудники акционерного общества занимаются информационно-разъяснительной работой среди школьников и студентов, используя буклет «Правила безопасного поведения детей на железнодорожном транспорте»; организуется просмотр видеоролика «Железная дорога – зона повышенной опасности». Самые маленькие смотрят трёхминутные мультфильмы, которые благодаря своей доступной стихотворной форме легко запоминаются и предупреждают наших маленьких пассажиров о местах особой опасности на железной дороге. Кстати, очень нравится малышам то, что герои мультиков, Заяц и Белочка, обращаются к ним напрямую – обеспечивается своего рода интерактивное общение.  </w:t>
      </w:r>
      <w:r w:rsidRPr="008779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8779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Кроме того, сотрудники учебного центра АО «ППК «Черноземье» провели среди ребят конкурс рисунков. Таким </w:t>
      </w:r>
      <w:proofErr w:type="gramStart"/>
      <w:r w:rsidRPr="008779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образом  повышается</w:t>
      </w:r>
      <w:proofErr w:type="gramEnd"/>
      <w:r w:rsidRPr="008779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активность детей по самостоятельному изучению правил безопасного пребывания на железнодорожных объектах.</w:t>
      </w:r>
    </w:p>
    <w:p w:rsidR="0087791C" w:rsidRDefault="0087791C"/>
    <w:sectPr w:rsidR="00877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F0056"/>
    <w:multiLevelType w:val="multilevel"/>
    <w:tmpl w:val="0578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91C"/>
    <w:rsid w:val="00131FB4"/>
    <w:rsid w:val="0087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00185-9C85-4888-9DFF-63E206B7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791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79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9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79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87791C"/>
    <w:rPr>
      <w:color w:val="0000FF"/>
      <w:u w:val="single"/>
    </w:rPr>
  </w:style>
  <w:style w:type="character" w:styleId="a4">
    <w:name w:val="Strong"/>
    <w:basedOn w:val="a0"/>
    <w:uiPriority w:val="22"/>
    <w:qFormat/>
    <w:rsid w:val="0087791C"/>
    <w:rPr>
      <w:b/>
      <w:bCs/>
    </w:rPr>
  </w:style>
  <w:style w:type="character" w:customStyle="1" w:styleId="apple-converted-space">
    <w:name w:val="apple-converted-space"/>
    <w:basedOn w:val="a0"/>
    <w:rsid w:val="00877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4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473">
          <w:marLeft w:val="120"/>
          <w:marRight w:val="120"/>
          <w:marTop w:val="0"/>
          <w:marBottom w:val="0"/>
          <w:divBdr>
            <w:top w:val="single" w:sz="6" w:space="0" w:color="B0B2B4"/>
            <w:left w:val="single" w:sz="6" w:space="0" w:color="B0B2B4"/>
            <w:bottom w:val="single" w:sz="6" w:space="0" w:color="B0B2B4"/>
            <w:right w:val="single" w:sz="6" w:space="0" w:color="B0B2B4"/>
          </w:divBdr>
          <w:divsChild>
            <w:div w:id="211243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001128">
          <w:marLeft w:val="120"/>
          <w:marRight w:val="12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92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243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163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49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33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3396819">
          <w:marLeft w:val="120"/>
          <w:marRight w:val="12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9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2962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dok.ru/newspaper/audio/" TargetMode="External"/><Relationship Id="rId5" Type="http://schemas.openxmlformats.org/officeDocument/2006/relationships/hyperlink" Target="http://www.gudok.ru/newspaper/?archive=2015.10.2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</dc:creator>
  <cp:keywords/>
  <dc:description/>
  <cp:lastModifiedBy>Sokolova</cp:lastModifiedBy>
  <cp:revision>1</cp:revision>
  <dcterms:created xsi:type="dcterms:W3CDTF">2016-03-28T05:48:00Z</dcterms:created>
  <dcterms:modified xsi:type="dcterms:W3CDTF">2016-03-28T05:52:00Z</dcterms:modified>
</cp:coreProperties>
</file>